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8C" w:rsidRDefault="001E6558" w:rsidP="001E655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Highlights from the </w:t>
      </w:r>
      <w:r w:rsidR="00D0068C">
        <w:rPr>
          <w:rFonts w:ascii="Times New Roman" w:hAnsi="Times New Roman" w:cs="Times New Roman"/>
          <w:sz w:val="22"/>
          <w:szCs w:val="22"/>
        </w:rPr>
        <w:t>long histo</w:t>
      </w:r>
      <w:r>
        <w:rPr>
          <w:rFonts w:ascii="Times New Roman" w:hAnsi="Times New Roman" w:cs="Times New Roman"/>
          <w:sz w:val="22"/>
          <w:szCs w:val="22"/>
        </w:rPr>
        <w:t>ry of Christian anti-Judaism:</w:t>
      </w:r>
      <w:r w:rsidR="00D0068C">
        <w:rPr>
          <w:rFonts w:ascii="Times New Roman" w:hAnsi="Times New Roman" w:cs="Times New Roman"/>
          <w:sz w:val="22"/>
          <w:szCs w:val="22"/>
        </w:rPr>
        <w:t xml:space="preserve"> </w:t>
      </w:r>
      <w:r w:rsidR="00F7141E">
        <w:rPr>
          <w:rFonts w:ascii="Times New Roman" w:hAnsi="Times New Roman" w:cs="Times New Roman"/>
          <w:sz w:val="22"/>
          <w:szCs w:val="22"/>
        </w:rPr>
        <w:br/>
        <w:t>compare C</w:t>
      </w:r>
      <w:r w:rsidR="00D0068C">
        <w:rPr>
          <w:rFonts w:ascii="Times New Roman" w:hAnsi="Times New Roman" w:cs="Times New Roman"/>
          <w:sz w:val="22"/>
          <w:szCs w:val="22"/>
        </w:rPr>
        <w:t>anon (</w:t>
      </w:r>
      <w:r w:rsidR="00CA726E">
        <w:rPr>
          <w:rFonts w:ascii="Times New Roman" w:hAnsi="Times New Roman" w:cs="Times New Roman"/>
          <w:sz w:val="22"/>
          <w:szCs w:val="22"/>
        </w:rPr>
        <w:t>C</w:t>
      </w:r>
      <w:r w:rsidR="00F7141E">
        <w:rPr>
          <w:rFonts w:ascii="Times New Roman" w:hAnsi="Times New Roman" w:cs="Times New Roman"/>
          <w:sz w:val="22"/>
          <w:szCs w:val="22"/>
        </w:rPr>
        <w:t>hurch) L</w:t>
      </w:r>
      <w:r w:rsidR="00D0068C">
        <w:rPr>
          <w:rFonts w:ascii="Times New Roman" w:hAnsi="Times New Roman" w:cs="Times New Roman"/>
          <w:sz w:val="22"/>
          <w:szCs w:val="22"/>
        </w:rPr>
        <w:t xml:space="preserve">aw and Nazi </w:t>
      </w:r>
      <w:proofErr w:type="spellStart"/>
      <w:r w:rsidR="00D0068C">
        <w:rPr>
          <w:rFonts w:ascii="Times New Roman" w:hAnsi="Times New Roman" w:cs="Times New Roman"/>
          <w:sz w:val="22"/>
          <w:szCs w:val="22"/>
        </w:rPr>
        <w:t>antisemitic</w:t>
      </w:r>
      <w:proofErr w:type="spellEnd"/>
      <w:r w:rsidR="00D0068C">
        <w:rPr>
          <w:rFonts w:ascii="Times New Roman" w:hAnsi="Times New Roman" w:cs="Times New Roman"/>
          <w:sz w:val="22"/>
          <w:szCs w:val="22"/>
        </w:rPr>
        <w:t xml:space="preserve"> measures</w:t>
      </w:r>
    </w:p>
    <w:p w:rsidR="00D0068C" w:rsidRDefault="00D0068C" w:rsidP="00D0068C">
      <w:pPr>
        <w:pStyle w:val="Default"/>
        <w:rPr>
          <w:sz w:val="22"/>
          <w:szCs w:val="22"/>
        </w:rPr>
      </w:pPr>
    </w:p>
    <w:tbl>
      <w:tblPr>
        <w:tblW w:w="104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2"/>
      </w:tblGrid>
      <w:tr w:rsidR="00D0068C" w:rsidTr="00F7141E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220" w:type="dxa"/>
          </w:tcPr>
          <w:p w:rsidR="00D0068C" w:rsidRDefault="00CA726E" w:rsidP="00D0068C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Canon</w:t>
            </w:r>
            <w:r w:rsidR="00D0068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(</w:t>
            </w:r>
            <w:r w:rsidR="00F714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Roman Catholic </w:t>
            </w:r>
            <w:r w:rsidR="00D0068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Church) Law </w:t>
            </w:r>
          </w:p>
        </w:tc>
        <w:tc>
          <w:tcPr>
            <w:tcW w:w="5221" w:type="dxa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Nazi Measure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20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Prohibition of intermarriage and of sexual intercourse between Christians and Jews, Synod of Elvira, 306. </w:t>
            </w:r>
          </w:p>
        </w:tc>
        <w:tc>
          <w:tcPr>
            <w:tcW w:w="5221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Law for the Protection of German Blood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Honor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September 15, 1935 (RGB1 I, 1146).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220" w:type="dxa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Jews and Christians not permitted to eat together, Synod of Elvira, 306. </w:t>
            </w:r>
          </w:p>
        </w:tc>
        <w:tc>
          <w:tcPr>
            <w:tcW w:w="5221" w:type="dxa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Jews barred from dining cars (Transport Minister to Interior Minister, December 30, 1939, Document NG-3995).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20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Jews not allowed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 hold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public office, Synod of Clermont, 535. </w:t>
            </w:r>
          </w:p>
        </w:tc>
        <w:tc>
          <w:tcPr>
            <w:tcW w:w="5221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Law for the Re-establishment of the Professional Civil Service, April 7, 1933 (RGB1 I, 175).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220" w:type="dxa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Jews not allowed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employ Christian servants or possess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Christian slaves, 3d Synod of Orleans, 538. </w:t>
            </w:r>
          </w:p>
        </w:tc>
        <w:tc>
          <w:tcPr>
            <w:tcW w:w="5221" w:type="dxa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Law for the Protection of German Blood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Honor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September 15, 1935 (RGB1 I, 1146).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220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Jews not permitted to show themselves in the streets during Passion Week, 3d Synod of Orleans, 538. </w:t>
            </w:r>
          </w:p>
        </w:tc>
        <w:tc>
          <w:tcPr>
            <w:tcW w:w="5221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Decree authorizing local authorities to bar Jews from the streets on certain days (i.e., Nazi holidays), December 3, 1933 (RGB1 I, 1676).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220" w:type="dxa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Burning of the Talmud and other books, 12th Synod of Toledo, 681. </w:t>
            </w:r>
          </w:p>
        </w:tc>
        <w:tc>
          <w:tcPr>
            <w:tcW w:w="5221" w:type="dxa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Book burnings in Nazi Germany.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220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Christians not permitted to patronize Jewish doctors,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Trulanic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Synod, 692. </w:t>
            </w:r>
          </w:p>
        </w:tc>
        <w:tc>
          <w:tcPr>
            <w:tcW w:w="5221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Decree of July 25, 1938 (RGB1, I, 969).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220" w:type="dxa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Christians not permitted to live in Jewish homes, Synod of Narbonne, 1050. </w:t>
            </w:r>
          </w:p>
        </w:tc>
        <w:tc>
          <w:tcPr>
            <w:tcW w:w="5221" w:type="dxa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Directive 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Göring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providing for concentration of Jews in houses, December 28, 1938 (Bormann to Rosenberg, January 17, 1939, PS-69).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220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Jews obliged to pay taxes for support of church to the same extent as Christians, Synod of Gerona, 1078. </w:t>
            </w:r>
          </w:p>
        </w:tc>
        <w:tc>
          <w:tcPr>
            <w:tcW w:w="5221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Sozialausgleichsabgabe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which provided that Jews pay a special income tax in lieu of donations for Party purposes imposed on Nazis, December 24, 1940 (RGB1 I, 1666).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10442" w:type="dxa"/>
            <w:gridSpan w:val="2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Prohibition of Sunday work, Synod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Szabolcs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1092.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220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Jews not permitted to be plaintiffs, or witnesses against Christians in the courts, 3d Lateran Council, 1179, Canon 26. </w:t>
            </w:r>
          </w:p>
        </w:tc>
        <w:tc>
          <w:tcPr>
            <w:tcW w:w="5221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Proposal by the Party Chancellery that Jews not be permitted to institute civil suits, September 9, 1942 (Bormann to Justice Ministry, September 9, 1942, (NG-151).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220" w:type="dxa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Jews not permitted to withhold inheritance from descendants who accepted Christianity, 3d Lateran Council, 1179, Canon 26. </w:t>
            </w:r>
          </w:p>
        </w:tc>
        <w:tc>
          <w:tcPr>
            <w:tcW w:w="5221" w:type="dxa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Decree empowering the Justice Ministry to void wills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offending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"sound judgment of the people," July 31, 1938 (RGB1 I, 547).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5220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 marking of Jewish clothes with a badge, 4th Lateran Council, 1215, Canon 68. (Copied from the legislation by Caliph Omar II [634-44], who had decreed that Christians wear blue belts and Jews, yellow belts.) </w:t>
            </w:r>
          </w:p>
        </w:tc>
        <w:tc>
          <w:tcPr>
            <w:tcW w:w="5221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Decree of September 1, 1941 (RGB1 I, 547).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220" w:type="dxa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Construction of new synagogues prohibited, Council of Oxford, 1222. </w:t>
            </w:r>
          </w:p>
        </w:tc>
        <w:tc>
          <w:tcPr>
            <w:tcW w:w="5221" w:type="dxa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Destruction of synagogues in entire Reich, November 10, 1938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Heydrich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Göring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November 11, 1938, PS-3058).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220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Christians not permitted to attend Jewish ceremonies, Synod of Vienna, 1267. </w:t>
            </w:r>
          </w:p>
        </w:tc>
        <w:tc>
          <w:tcPr>
            <w:tcW w:w="5221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Friendly relations with Jews prohibited, October 24, 1941 (Gestapo directive, L-15).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442" w:type="dxa"/>
            <w:gridSpan w:val="2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Jews not permitted to dispute with simple Christian people about the tenets of the Catholic religion, Synod of Vienna, 1267.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5220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Compulsory ghettoes, Synod of Breslau, 1267. </w:t>
            </w:r>
          </w:p>
        </w:tc>
        <w:tc>
          <w:tcPr>
            <w:tcW w:w="5221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Order 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Heydrich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September 21, 1939 (PS-3363).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220" w:type="dxa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Christians not permitted to sell or rent real estate to Jews, Synod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1279. </w:t>
            </w:r>
          </w:p>
        </w:tc>
        <w:tc>
          <w:tcPr>
            <w:tcW w:w="5221" w:type="dxa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Decree providing for compulsory sale of Jewish real estate, December 3, 1938 (RGB1 I, 1709). </w:t>
            </w:r>
          </w:p>
        </w:tc>
      </w:tr>
      <w:tr w:rsidR="00D0068C" w:rsidRPr="00D0068C" w:rsidTr="00FC5676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220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Adoption by a Christian of the Jewish religion or return by a baptized Jew to the Jewish religion defined as a heresy, Synod of Mainz, 1310. </w:t>
            </w:r>
          </w:p>
        </w:tc>
        <w:tc>
          <w:tcPr>
            <w:tcW w:w="5221" w:type="dxa"/>
            <w:shd w:val="clear" w:color="auto" w:fill="DBE5F1" w:themeFill="accent1" w:themeFillTint="33"/>
          </w:tcPr>
          <w:p w:rsidR="00D0068C" w:rsidRP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Adoption by a Christian of the Jewish religion places him in jeopardy of being treated as a Jew. </w:t>
            </w:r>
            <w:r w:rsidRPr="00D0068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Decision by Oberlandesgericht Königsberg, 4th Zivilsenat, June 26, 1942 (</w:t>
            </w:r>
            <w:r w:rsidRPr="00D0068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Die Judenfrage [Vertrauliche Beilage],</w:t>
            </w:r>
            <w:r w:rsidRPr="00D0068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November 1, 1942, pp. 82-83).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10442" w:type="dxa"/>
            <w:gridSpan w:val="2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Sale or transfer of church articles to Jews prohibited, Synod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Lavour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1368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220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Jews not permitted to act as agents in the conclusion of contracts between Christians, especially marriage contracts, Council of Basel, 1434,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Sessio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XIX. </w:t>
            </w:r>
          </w:p>
        </w:tc>
        <w:tc>
          <w:tcPr>
            <w:tcW w:w="5221" w:type="dxa"/>
            <w:shd w:val="clear" w:color="auto" w:fill="DBE5F1" w:themeFill="accent1" w:themeFillTint="33"/>
          </w:tcPr>
          <w:p w:rsidR="00D0068C" w:rsidRDefault="00D006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Decree of July 6, 1938, providing for liquidation of Jewish real estate agencies, brokerage agencies, and marriage agencies catering to non-Jews (RGB1 I, 823).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5220" w:type="dxa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Jews not permitted to obtain academic degrees, Council of Basel, 1434,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Sessio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XIX. </w:t>
            </w:r>
          </w:p>
        </w:tc>
        <w:tc>
          <w:tcPr>
            <w:tcW w:w="5221" w:type="dxa"/>
          </w:tcPr>
          <w:p w:rsidR="00D0068C" w:rsidRDefault="00D0068C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Law against Overcrowding of German Schools and Universities, April 25, 1933 (RGB1 I, 225). </w:t>
            </w:r>
          </w:p>
        </w:tc>
      </w:tr>
      <w:tr w:rsidR="00D0068C" w:rsidTr="00FC5676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10442" w:type="dxa"/>
            <w:gridSpan w:val="2"/>
          </w:tcPr>
          <w:p w:rsidR="00FC5676" w:rsidRDefault="00FC5676" w:rsidP="00D0068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76FE" w:rsidRPr="002E7411" w:rsidRDefault="005976FE" w:rsidP="005976F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Source: </w:t>
            </w:r>
            <w:r w:rsidRPr="00D0068C">
              <w:rPr>
                <w:rFonts w:ascii="Times New Roman" w:hAnsi="Times New Roman" w:cs="Times New Roman"/>
                <w:sz w:val="18"/>
                <w:szCs w:val="18"/>
              </w:rPr>
              <w:t>http://teachnet.eu/pmontgomery/files/2010/06/The-table-below-clearly-demonstrates-that-there-had-been-a-long-history-of-Christian-</w:t>
            </w:r>
            <w:proofErr w:type="gramStart"/>
            <w:r w:rsidRPr="00D0068C">
              <w:rPr>
                <w:rFonts w:ascii="Times New Roman" w:hAnsi="Times New Roman" w:cs="Times New Roman"/>
                <w:sz w:val="18"/>
                <w:szCs w:val="18"/>
              </w:rPr>
              <w:t>anti.pdf</w:t>
            </w:r>
            <w:r w:rsidR="002E7411">
              <w:rPr>
                <w:rFonts w:ascii="Times New Roman" w:hAnsi="Times New Roman" w:cs="Times New Roman"/>
                <w:sz w:val="18"/>
                <w:szCs w:val="18"/>
              </w:rPr>
              <w:t xml:space="preserve">  It</w:t>
            </w:r>
            <w:proofErr w:type="gramEnd"/>
            <w:r w:rsidR="002E7411">
              <w:rPr>
                <w:rFonts w:ascii="Times New Roman" w:hAnsi="Times New Roman" w:cs="Times New Roman"/>
                <w:sz w:val="18"/>
                <w:szCs w:val="18"/>
              </w:rPr>
              <w:t xml:space="preserve"> is based 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William Nichols</w:t>
            </w:r>
            <w:r w:rsidR="002E74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Christian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Antisemitism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A History of Hate </w:t>
            </w:r>
            <w:r w:rsidR="002E741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(1995)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pp. 204-206. </w:t>
            </w:r>
            <w:r w:rsidR="002E7411">
              <w:rPr>
                <w:rFonts w:ascii="Times New Roman" w:hAnsi="Times New Roman" w:cs="Times New Roman"/>
                <w:sz w:val="18"/>
                <w:szCs w:val="18"/>
              </w:rPr>
              <w:t>He was an Anglican minister and professor of Religious Studies at the University of British Columbia.</w:t>
            </w:r>
          </w:p>
          <w:p w:rsidR="005976FE" w:rsidRDefault="005976FE" w:rsidP="005976F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For an adapted version see Carol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Rittner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76FE">
              <w:rPr>
                <w:rFonts w:ascii="Times New Roman" w:hAnsi="Times New Roman" w:cs="Times New Roman"/>
                <w:iCs/>
                <w:sz w:val="18"/>
                <w:szCs w:val="18"/>
              </w:rPr>
              <w:t>et al (</w:t>
            </w:r>
            <w:proofErr w:type="spellStart"/>
            <w:r w:rsidRPr="005976FE">
              <w:rPr>
                <w:rFonts w:ascii="Times New Roman" w:hAnsi="Times New Roman" w:cs="Times New Roman"/>
                <w:iCs/>
                <w:sz w:val="18"/>
                <w:szCs w:val="18"/>
              </w:rPr>
              <w:t>eds</w:t>
            </w:r>
            <w:proofErr w:type="spellEnd"/>
            <w:r w:rsidRPr="005976FE">
              <w:rPr>
                <w:rFonts w:ascii="Times New Roman" w:hAnsi="Times New Roman" w:cs="Times New Roman"/>
                <w:iCs/>
                <w:sz w:val="18"/>
                <w:szCs w:val="18"/>
              </w:rPr>
              <w:t>),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The Holocaust and the Christian World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(Continuum: New York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p. 37. </w:t>
            </w:r>
          </w:p>
          <w:p w:rsidR="00FC5676" w:rsidRPr="00FC5676" w:rsidRDefault="00FC5676" w:rsidP="005976F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7ED1" w:rsidRDefault="004E7ED1" w:rsidP="00FC5676">
      <w:pPr>
        <w:ind w:left="-283"/>
      </w:pPr>
    </w:p>
    <w:sectPr w:rsidR="004E7ED1" w:rsidSect="00FC5676">
      <w:pgSz w:w="11906" w:h="16838"/>
      <w:pgMar w:top="851" w:right="964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8C"/>
    <w:rsid w:val="001E6558"/>
    <w:rsid w:val="002E7411"/>
    <w:rsid w:val="004E7ED1"/>
    <w:rsid w:val="005976FE"/>
    <w:rsid w:val="008733A6"/>
    <w:rsid w:val="00CA726E"/>
    <w:rsid w:val="00D0068C"/>
    <w:rsid w:val="00F7141E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06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06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06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0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Muriel</cp:lastModifiedBy>
  <cp:revision>6</cp:revision>
  <dcterms:created xsi:type="dcterms:W3CDTF">2013-07-11T14:08:00Z</dcterms:created>
  <dcterms:modified xsi:type="dcterms:W3CDTF">2013-07-11T15:59:00Z</dcterms:modified>
</cp:coreProperties>
</file>